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311B" w:rsidRDefault="00491E74">
      <w:r>
        <w:t>A000-AFR-Egy-</w:t>
      </w:r>
      <w:r w:rsidRPr="00616116">
        <w:t>Ushabti</w:t>
      </w:r>
      <w:r w:rsidR="0094084F" w:rsidRPr="00616116">
        <w:t>-Deir El Bahri-Dyn 21-Third Intermediate Period, 1069-945 BCE</w:t>
      </w:r>
    </w:p>
    <w:p w:rsidR="00491E74" w:rsidRDefault="00491E74">
      <w:r>
        <w:rPr>
          <w:noProof/>
        </w:rPr>
        <w:drawing>
          <wp:inline distT="0" distB="0" distL="0" distR="0" wp14:anchorId="36A2FE5D" wp14:editId="26051206">
            <wp:extent cx="1213315" cy="4630975"/>
            <wp:effectExtent l="0" t="0" r="6350" b="0"/>
            <wp:docPr id="5" name="Picture 5" descr="https://i.ebayimg.com/images/g/kXIAAOSwV-xa3yng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ebayimg.com/images/g/kXIAAOSwV-xa3yng/s-l1600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524" cy="470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73399" cy="4668807"/>
            <wp:effectExtent l="0" t="0" r="0" b="0"/>
            <wp:docPr id="1" name="Picture 1" descr="https://i.ebayimg.com/images/g/54AAAOSwSXFa3ynD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ebayimg.com/images/g/54AAAOSwSXFa3ynD/s-l160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400" cy="471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89228" cy="4664075"/>
            <wp:effectExtent l="0" t="0" r="6350" b="3175"/>
            <wp:docPr id="2" name="Picture 2" descr="https://i.ebayimg.com/images/g/6X4AAOSw6aJa3ynK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ebayimg.com/images/g/6X4AAOSw6aJa3ynK/s-l16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5455" cy="472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23168" cy="4641186"/>
            <wp:effectExtent l="0" t="0" r="1270" b="7620"/>
            <wp:docPr id="3" name="Picture 3" descr="https://i.ebayimg.com/images/g/1EkAAOSwydpa3ynQ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ebayimg.com/images/g/1EkAAOSwydpa3ynQ/s-l16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9152" cy="474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603803" cy="4652892"/>
            <wp:effectExtent l="0" t="0" r="0" b="0"/>
            <wp:docPr id="4" name="Picture 4" descr="https://i.ebayimg.com/images/g/ZmUAAOSwZMZa3ynZ/s-l16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ebayimg.com/images/g/ZmUAAOSwZMZa3ynZ/s-l16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047" cy="469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1E74" w:rsidRDefault="00491E74"/>
    <w:p w:rsidR="00491E74" w:rsidRDefault="00491E74" w:rsidP="00491E74">
      <w:pPr>
        <w:rPr>
          <w:rStyle w:val="Strong"/>
        </w:rPr>
      </w:pPr>
      <w:r>
        <w:rPr>
          <w:rStyle w:val="Strong"/>
        </w:rPr>
        <w:t>Case no.: 2</w:t>
      </w:r>
    </w:p>
    <w:p w:rsidR="00491E74" w:rsidRDefault="00491E74" w:rsidP="00491E74">
      <w:pPr>
        <w:rPr>
          <w:rStyle w:val="Strong"/>
        </w:rPr>
      </w:pPr>
      <w:r>
        <w:rPr>
          <w:rStyle w:val="Strong"/>
        </w:rPr>
        <w:t>Accession Number:</w:t>
      </w:r>
    </w:p>
    <w:p w:rsidR="00491E74" w:rsidRDefault="00491E74" w:rsidP="00491E74">
      <w:pPr>
        <w:rPr>
          <w:rStyle w:val="Strong"/>
        </w:rPr>
      </w:pPr>
      <w:r>
        <w:rPr>
          <w:rStyle w:val="Strong"/>
        </w:rPr>
        <w:t>Formal Label:</w:t>
      </w:r>
      <w:r w:rsidR="00616116">
        <w:rPr>
          <w:rStyle w:val="Strong"/>
        </w:rPr>
        <w:t xml:space="preserve"> </w:t>
      </w:r>
      <w:r w:rsidR="00B54480">
        <w:rPr>
          <w:rStyle w:val="Strong"/>
        </w:rPr>
        <w:t xml:space="preserve"> </w:t>
      </w:r>
      <w:r w:rsidR="00B54480" w:rsidRPr="00616116">
        <w:t>Ushabti-Deir El Bahri-Dyn 21-Third Intermediate Period, 1069-945 BCE</w:t>
      </w:r>
    </w:p>
    <w:p w:rsidR="00491E74" w:rsidRDefault="00491E74" w:rsidP="00491E74">
      <w:pPr>
        <w:rPr>
          <w:b/>
          <w:bCs/>
        </w:rPr>
      </w:pPr>
      <w:r w:rsidRPr="00ED4BF3">
        <w:rPr>
          <w:b/>
          <w:bCs/>
        </w:rPr>
        <w:t>Display Description:</w:t>
      </w:r>
      <w:r w:rsidRPr="00464E71">
        <w:rPr>
          <w:b/>
          <w:bCs/>
        </w:rPr>
        <w:t xml:space="preserve"> </w:t>
      </w:r>
    </w:p>
    <w:p w:rsidR="00B54480" w:rsidRPr="00B54480" w:rsidRDefault="00B54480" w:rsidP="00491E74">
      <w:pPr>
        <w:rPr>
          <w:bCs/>
        </w:rPr>
      </w:pPr>
      <w:r w:rsidRPr="00B54480">
        <w:rPr>
          <w:bCs/>
        </w:rPr>
        <w:t>Mediocre Modelling</w:t>
      </w:r>
      <w:r w:rsidR="00A62564">
        <w:rPr>
          <w:bCs/>
        </w:rPr>
        <w:t xml:space="preserve"> except for face</w:t>
      </w:r>
      <w:r w:rsidRPr="00B54480">
        <w:rPr>
          <w:bCs/>
        </w:rPr>
        <w:t>, Back coarse, surface white with some Blue faience</w:t>
      </w:r>
      <w:r w:rsidR="00A62564">
        <w:rPr>
          <w:bCs/>
        </w:rPr>
        <w:t xml:space="preserve"> </w:t>
      </w:r>
      <w:r w:rsidRPr="00B54480">
        <w:rPr>
          <w:bCs/>
        </w:rPr>
        <w:t>adhering</w:t>
      </w:r>
      <w:r w:rsidR="00A62564">
        <w:rPr>
          <w:bCs/>
        </w:rPr>
        <w:t xml:space="preserve">; produced </w:t>
      </w:r>
      <w:r w:rsidRPr="00B54480">
        <w:rPr>
          <w:bCs/>
        </w:rPr>
        <w:t xml:space="preserve"> from area of Thebes.</w:t>
      </w:r>
    </w:p>
    <w:p w:rsidR="00491E74" w:rsidRPr="00EB5DE2" w:rsidRDefault="00491E74" w:rsidP="00491E74">
      <w:pPr>
        <w:rPr>
          <w:b/>
          <w:bCs/>
        </w:rPr>
      </w:pPr>
      <w:r w:rsidRPr="00EB5DE2">
        <w:rPr>
          <w:b/>
          <w:bCs/>
        </w:rPr>
        <w:t>LC Classification:</w:t>
      </w:r>
      <w:r w:rsidR="00C47F02">
        <w:rPr>
          <w:b/>
          <w:bCs/>
        </w:rPr>
        <w:t xml:space="preserve"> NB 75</w:t>
      </w:r>
    </w:p>
    <w:p w:rsidR="00491E74" w:rsidRDefault="00491E74" w:rsidP="00491E74">
      <w:r>
        <w:rPr>
          <w:rStyle w:val="Strong"/>
        </w:rPr>
        <w:t>Date or Time Horizon:</w:t>
      </w:r>
      <w:r>
        <w:t xml:space="preserve"> </w:t>
      </w:r>
      <w:r w:rsidR="00C47F02" w:rsidRPr="00616116">
        <w:t>Third Intermediate Period, 1069-945 BCE</w:t>
      </w:r>
    </w:p>
    <w:p w:rsidR="00491E74" w:rsidRDefault="00491E74" w:rsidP="00491E74">
      <w:r>
        <w:rPr>
          <w:rStyle w:val="Strong"/>
        </w:rPr>
        <w:t>Geographical Area:</w:t>
      </w:r>
      <w:r>
        <w:t xml:space="preserve"> </w:t>
      </w:r>
      <w:r w:rsidR="00C47F02">
        <w:t>Deir-el Bahri, Thebes</w:t>
      </w:r>
    </w:p>
    <w:p w:rsidR="00491E74" w:rsidRDefault="00491E74" w:rsidP="00491E74">
      <w:pPr>
        <w:rPr>
          <w:b/>
        </w:rPr>
      </w:pPr>
      <w:r w:rsidRPr="0011252F">
        <w:rPr>
          <w:b/>
        </w:rPr>
        <w:t>Map</w:t>
      </w:r>
      <w:r>
        <w:rPr>
          <w:b/>
        </w:rPr>
        <w:t>:</w:t>
      </w:r>
      <w:r w:rsidRPr="0011252F">
        <w:rPr>
          <w:b/>
        </w:rPr>
        <w:t xml:space="preserve"> </w:t>
      </w:r>
    </w:p>
    <w:p w:rsidR="00C47F02" w:rsidRDefault="00C47F02" w:rsidP="00491E74">
      <w:pPr>
        <w:rPr>
          <w:b/>
        </w:rPr>
      </w:pPr>
      <w:r>
        <w:rPr>
          <w:noProof/>
        </w:rPr>
        <w:drawing>
          <wp:inline distT="0" distB="0" distL="0" distR="0">
            <wp:extent cx="6858000" cy="5793215"/>
            <wp:effectExtent l="0" t="0" r="0" b="0"/>
            <wp:docPr id="6" name="Picture 6" descr="Image result for Deir El Bahri, Thebes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 result for Deir El Bahri, Thebes ma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7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F02" w:rsidRDefault="00C47F02" w:rsidP="00491E74">
      <w:pPr>
        <w:rPr>
          <w:b/>
        </w:rPr>
      </w:pPr>
      <w:r>
        <w:rPr>
          <w:b/>
        </w:rPr>
        <w:t xml:space="preserve">Location of Deir el Bahri after </w:t>
      </w:r>
      <w:r w:rsidRPr="00C47F02">
        <w:rPr>
          <w:b/>
        </w:rPr>
        <w:t>http://www.odysseyadventures.ca/articles/thebes/thebes_map.jpg</w:t>
      </w:r>
    </w:p>
    <w:p w:rsidR="00491E74" w:rsidRPr="001D7A10" w:rsidRDefault="00491E74" w:rsidP="001D7A10">
      <w:pPr>
        <w:pStyle w:val="desc"/>
      </w:pPr>
      <w:r w:rsidRPr="0011252F">
        <w:rPr>
          <w:b/>
        </w:rPr>
        <w:t>GPS coordinates:</w:t>
      </w:r>
      <w:r w:rsidR="001D7A10">
        <w:rPr>
          <w:b/>
        </w:rPr>
        <w:t xml:space="preserve"> </w:t>
      </w:r>
      <w:r w:rsidR="001D7A10">
        <w:rPr>
          <w:b/>
          <w:bCs/>
        </w:rPr>
        <w:t>Latitude:</w:t>
      </w:r>
      <w:r w:rsidR="001D7A10">
        <w:t xml:space="preserve"> 25° 44' 10.79" N, </w:t>
      </w:r>
      <w:bookmarkStart w:id="0" w:name="_GoBack"/>
      <w:bookmarkEnd w:id="0"/>
      <w:r w:rsidR="001D7A10">
        <w:rPr>
          <w:b/>
          <w:bCs/>
        </w:rPr>
        <w:t>Longitude:</w:t>
      </w:r>
      <w:r w:rsidR="001D7A10">
        <w:t xml:space="preserve"> 32° 36' 16.79" E</w:t>
      </w:r>
    </w:p>
    <w:p w:rsidR="00491E74" w:rsidRDefault="00491E74" w:rsidP="00491E74">
      <w:r>
        <w:rPr>
          <w:rStyle w:val="Strong"/>
        </w:rPr>
        <w:t>Cultural Affiliation:</w:t>
      </w:r>
      <w:r>
        <w:t xml:space="preserve"> </w:t>
      </w:r>
      <w:r w:rsidR="00C47F02" w:rsidRPr="00616116">
        <w:t>Third Intermediate Period, 1069-945 BCE</w:t>
      </w:r>
    </w:p>
    <w:p w:rsidR="00491E74" w:rsidRDefault="00491E74" w:rsidP="00491E74">
      <w:r>
        <w:rPr>
          <w:rStyle w:val="Strong"/>
        </w:rPr>
        <w:t>Media:</w:t>
      </w:r>
      <w:r>
        <w:t xml:space="preserve"> </w:t>
      </w:r>
      <w:r w:rsidR="00C47F02">
        <w:t>ceramic, Blue faience, Black ink</w:t>
      </w:r>
    </w:p>
    <w:p w:rsidR="00491E74" w:rsidRDefault="00491E74" w:rsidP="00491E74">
      <w:pPr>
        <w:rPr>
          <w:b/>
          <w:bCs/>
        </w:rPr>
      </w:pPr>
      <w:r>
        <w:rPr>
          <w:rStyle w:val="Strong"/>
        </w:rPr>
        <w:t>Dimensions:</w:t>
      </w:r>
      <w:r>
        <w:t xml:space="preserve"> </w:t>
      </w:r>
      <w:r w:rsidR="00A62564">
        <w:t>2.8 in, 71-19 mm</w:t>
      </w:r>
    </w:p>
    <w:p w:rsidR="00491E74" w:rsidRDefault="00491E74" w:rsidP="00491E74">
      <w:pPr>
        <w:rPr>
          <w:rStyle w:val="Strong"/>
        </w:rPr>
      </w:pPr>
      <w:r>
        <w:rPr>
          <w:rStyle w:val="Strong"/>
        </w:rPr>
        <w:t xml:space="preserve">Weight:  </w:t>
      </w:r>
      <w:r w:rsidR="00A62564">
        <w:rPr>
          <w:rStyle w:val="Strong"/>
        </w:rPr>
        <w:t>3/8 oz, 12 gm</w:t>
      </w:r>
    </w:p>
    <w:p w:rsidR="00491E74" w:rsidRDefault="00491E74" w:rsidP="00491E74">
      <w:pPr>
        <w:rPr>
          <w:rStyle w:val="Strong"/>
        </w:rPr>
      </w:pPr>
      <w:r>
        <w:rPr>
          <w:rStyle w:val="Strong"/>
        </w:rPr>
        <w:t>Condition:</w:t>
      </w:r>
      <w:r w:rsidR="00A62564">
        <w:rPr>
          <w:rStyle w:val="Strong"/>
        </w:rPr>
        <w:t xml:space="preserve"> original</w:t>
      </w:r>
    </w:p>
    <w:p w:rsidR="00491E74" w:rsidRDefault="00491E74" w:rsidP="00491E74">
      <w:pPr>
        <w:rPr>
          <w:b/>
          <w:bCs/>
        </w:rPr>
      </w:pPr>
      <w:r>
        <w:rPr>
          <w:rStyle w:val="Strong"/>
        </w:rPr>
        <w:t>Provenance:</w:t>
      </w:r>
      <w:r>
        <w:t xml:space="preserve"> </w:t>
      </w:r>
    </w:p>
    <w:p w:rsidR="00C47F02" w:rsidRPr="000D2FFA" w:rsidRDefault="00C47F02" w:rsidP="00C47F02">
      <w:pPr>
        <w:rPr>
          <w:bCs/>
        </w:rPr>
      </w:pPr>
      <w:r w:rsidRPr="000D2FFA">
        <w:rPr>
          <w:bCs/>
        </w:rPr>
        <w:t>The Third Intermediate Period was one of contesting parties. This left th</w:t>
      </w:r>
      <w:r>
        <w:rPr>
          <w:bCs/>
        </w:rPr>
        <w:t xml:space="preserve">e </w:t>
      </w:r>
      <w:r w:rsidRPr="000D2FFA">
        <w:rPr>
          <w:bCs/>
        </w:rPr>
        <w:t>artisans in precarious position</w:t>
      </w:r>
      <w:r>
        <w:rPr>
          <w:bCs/>
        </w:rPr>
        <w:t>s</w:t>
      </w:r>
      <w:r w:rsidRPr="000D2FFA">
        <w:rPr>
          <w:bCs/>
        </w:rPr>
        <w:t xml:space="preserve"> </w:t>
      </w:r>
      <w:r>
        <w:rPr>
          <w:bCs/>
        </w:rPr>
        <w:t>resulting in</w:t>
      </w:r>
      <w:r w:rsidRPr="000D2FFA">
        <w:rPr>
          <w:bCs/>
        </w:rPr>
        <w:t xml:space="preserve"> less </w:t>
      </w:r>
      <w:r>
        <w:rPr>
          <w:bCs/>
        </w:rPr>
        <w:t xml:space="preserve">developed </w:t>
      </w:r>
      <w:r w:rsidRPr="000D2FFA">
        <w:rPr>
          <w:bCs/>
        </w:rPr>
        <w:t>capab</w:t>
      </w:r>
      <w:r>
        <w:rPr>
          <w:bCs/>
        </w:rPr>
        <w:t>ilities</w:t>
      </w:r>
      <w:r w:rsidRPr="000D2FFA">
        <w:rPr>
          <w:bCs/>
        </w:rPr>
        <w:t xml:space="preserve"> of </w:t>
      </w:r>
      <w:r>
        <w:rPr>
          <w:bCs/>
        </w:rPr>
        <w:t xml:space="preserve">ateliers and less </w:t>
      </w:r>
      <w:r w:rsidRPr="000D2FFA">
        <w:rPr>
          <w:bCs/>
        </w:rPr>
        <w:t>produc</w:t>
      </w:r>
      <w:r>
        <w:rPr>
          <w:bCs/>
        </w:rPr>
        <w:t>tion of</w:t>
      </w:r>
      <w:r w:rsidRPr="000D2FFA">
        <w:rPr>
          <w:bCs/>
        </w:rPr>
        <w:t xml:space="preserve"> fine wares due to less expendable income</w:t>
      </w:r>
      <w:r>
        <w:rPr>
          <w:bCs/>
        </w:rPr>
        <w:t>s</w:t>
      </w:r>
      <w:r w:rsidRPr="000D2FFA">
        <w:rPr>
          <w:bCs/>
        </w:rPr>
        <w:t>.</w:t>
      </w:r>
    </w:p>
    <w:p w:rsidR="00C47F02" w:rsidRDefault="00C47F02" w:rsidP="00C47F02">
      <w:pPr>
        <w:rPr>
          <w:b/>
          <w:bCs/>
        </w:rPr>
      </w:pPr>
      <w:r>
        <w:rPr>
          <w:b/>
          <w:bCs/>
        </w:rPr>
        <w:t>References:</w:t>
      </w:r>
    </w:p>
    <w:p w:rsidR="00C47F02" w:rsidRDefault="00C47F02" w:rsidP="00C47F02">
      <w:r>
        <w:t xml:space="preserve">Schneider, H.D. 1977. </w:t>
      </w:r>
      <w:r>
        <w:rPr>
          <w:i/>
          <w:iCs/>
        </w:rPr>
        <w:t>Shabtis: An introduction to the history of ancient Egyptian funerary statuettes with a catalogue of the collection of shabtis in the National Museum of Antiquities at Leiden</w:t>
      </w:r>
      <w:r>
        <w:t>. Leiden: Rijksmuseum van oudheden.</w:t>
      </w:r>
    </w:p>
    <w:p w:rsidR="00491E74" w:rsidRDefault="00491E74" w:rsidP="00491E74"/>
    <w:p w:rsidR="00491E74" w:rsidRDefault="00491E74"/>
    <w:sectPr w:rsidR="00491E74" w:rsidSect="00491E7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val="bestFit"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1E74"/>
    <w:rsid w:val="00001B25"/>
    <w:rsid w:val="000029F6"/>
    <w:rsid w:val="0000311B"/>
    <w:rsid w:val="00004588"/>
    <w:rsid w:val="000051F5"/>
    <w:rsid w:val="0000541A"/>
    <w:rsid w:val="0000583D"/>
    <w:rsid w:val="00007A0B"/>
    <w:rsid w:val="00010426"/>
    <w:rsid w:val="00013FE4"/>
    <w:rsid w:val="00013FF1"/>
    <w:rsid w:val="000140CD"/>
    <w:rsid w:val="00015419"/>
    <w:rsid w:val="00023A53"/>
    <w:rsid w:val="0003100E"/>
    <w:rsid w:val="000325AE"/>
    <w:rsid w:val="00032655"/>
    <w:rsid w:val="00035AF3"/>
    <w:rsid w:val="00037BFA"/>
    <w:rsid w:val="0004180A"/>
    <w:rsid w:val="00045F2D"/>
    <w:rsid w:val="00050A29"/>
    <w:rsid w:val="00051B0F"/>
    <w:rsid w:val="0005355F"/>
    <w:rsid w:val="00054DB5"/>
    <w:rsid w:val="00054EFE"/>
    <w:rsid w:val="000556DC"/>
    <w:rsid w:val="00057591"/>
    <w:rsid w:val="0006067B"/>
    <w:rsid w:val="00061034"/>
    <w:rsid w:val="00064B15"/>
    <w:rsid w:val="00067380"/>
    <w:rsid w:val="000679F9"/>
    <w:rsid w:val="000731D2"/>
    <w:rsid w:val="00074D62"/>
    <w:rsid w:val="000763C9"/>
    <w:rsid w:val="000810AD"/>
    <w:rsid w:val="000840EC"/>
    <w:rsid w:val="000940ED"/>
    <w:rsid w:val="0009767A"/>
    <w:rsid w:val="0009773E"/>
    <w:rsid w:val="000A2F75"/>
    <w:rsid w:val="000A4517"/>
    <w:rsid w:val="000A6495"/>
    <w:rsid w:val="000B0FDA"/>
    <w:rsid w:val="000B1C07"/>
    <w:rsid w:val="000B2955"/>
    <w:rsid w:val="000B41D9"/>
    <w:rsid w:val="000B60D4"/>
    <w:rsid w:val="000D25A1"/>
    <w:rsid w:val="000D4A27"/>
    <w:rsid w:val="000D5E5B"/>
    <w:rsid w:val="000D7727"/>
    <w:rsid w:val="000D78AE"/>
    <w:rsid w:val="000E0B38"/>
    <w:rsid w:val="000E348F"/>
    <w:rsid w:val="000E4FE7"/>
    <w:rsid w:val="000E675D"/>
    <w:rsid w:val="000E7A92"/>
    <w:rsid w:val="000F0388"/>
    <w:rsid w:val="000F1237"/>
    <w:rsid w:val="000F34E5"/>
    <w:rsid w:val="000F445B"/>
    <w:rsid w:val="000F4480"/>
    <w:rsid w:val="000F4F34"/>
    <w:rsid w:val="000F54C3"/>
    <w:rsid w:val="000F62D0"/>
    <w:rsid w:val="00100BE0"/>
    <w:rsid w:val="00101B32"/>
    <w:rsid w:val="00105E27"/>
    <w:rsid w:val="0011445A"/>
    <w:rsid w:val="00116885"/>
    <w:rsid w:val="0012378F"/>
    <w:rsid w:val="00130899"/>
    <w:rsid w:val="00133D11"/>
    <w:rsid w:val="001354BE"/>
    <w:rsid w:val="001378C8"/>
    <w:rsid w:val="001400BD"/>
    <w:rsid w:val="00140610"/>
    <w:rsid w:val="00141783"/>
    <w:rsid w:val="001433B0"/>
    <w:rsid w:val="0014452F"/>
    <w:rsid w:val="00147A24"/>
    <w:rsid w:val="001515C1"/>
    <w:rsid w:val="00151F74"/>
    <w:rsid w:val="0015260D"/>
    <w:rsid w:val="00153E6B"/>
    <w:rsid w:val="0016218E"/>
    <w:rsid w:val="00166CAE"/>
    <w:rsid w:val="00170AFD"/>
    <w:rsid w:val="001734F7"/>
    <w:rsid w:val="001753E5"/>
    <w:rsid w:val="0018142E"/>
    <w:rsid w:val="00185F53"/>
    <w:rsid w:val="00190E17"/>
    <w:rsid w:val="00193B2C"/>
    <w:rsid w:val="001962D0"/>
    <w:rsid w:val="001A1312"/>
    <w:rsid w:val="001A1458"/>
    <w:rsid w:val="001A16F7"/>
    <w:rsid w:val="001A3021"/>
    <w:rsid w:val="001A3654"/>
    <w:rsid w:val="001A6915"/>
    <w:rsid w:val="001B10E5"/>
    <w:rsid w:val="001B264A"/>
    <w:rsid w:val="001B5589"/>
    <w:rsid w:val="001B6666"/>
    <w:rsid w:val="001C7F59"/>
    <w:rsid w:val="001D02CA"/>
    <w:rsid w:val="001D7A10"/>
    <w:rsid w:val="001E668E"/>
    <w:rsid w:val="001F26D0"/>
    <w:rsid w:val="001F30F7"/>
    <w:rsid w:val="001F339F"/>
    <w:rsid w:val="001F3932"/>
    <w:rsid w:val="001F4C35"/>
    <w:rsid w:val="001F7060"/>
    <w:rsid w:val="002061C9"/>
    <w:rsid w:val="00211C5F"/>
    <w:rsid w:val="00216BF7"/>
    <w:rsid w:val="002213A7"/>
    <w:rsid w:val="00225AFA"/>
    <w:rsid w:val="00225EA5"/>
    <w:rsid w:val="00237BDF"/>
    <w:rsid w:val="00241B12"/>
    <w:rsid w:val="00244A57"/>
    <w:rsid w:val="00245C9F"/>
    <w:rsid w:val="00246CF5"/>
    <w:rsid w:val="002507D6"/>
    <w:rsid w:val="00261E42"/>
    <w:rsid w:val="002620C1"/>
    <w:rsid w:val="002679A9"/>
    <w:rsid w:val="00267D2D"/>
    <w:rsid w:val="002701AE"/>
    <w:rsid w:val="002715C9"/>
    <w:rsid w:val="002736F0"/>
    <w:rsid w:val="00280CF6"/>
    <w:rsid w:val="002935C4"/>
    <w:rsid w:val="00295171"/>
    <w:rsid w:val="00295224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B4E5B"/>
    <w:rsid w:val="002C0238"/>
    <w:rsid w:val="002C1E0C"/>
    <w:rsid w:val="002C618F"/>
    <w:rsid w:val="002C6560"/>
    <w:rsid w:val="002C7A68"/>
    <w:rsid w:val="002D0F4D"/>
    <w:rsid w:val="002D136F"/>
    <w:rsid w:val="002D2732"/>
    <w:rsid w:val="002E5355"/>
    <w:rsid w:val="002E73E0"/>
    <w:rsid w:val="002E75FD"/>
    <w:rsid w:val="002F3518"/>
    <w:rsid w:val="002F57D7"/>
    <w:rsid w:val="002F7F58"/>
    <w:rsid w:val="0030477D"/>
    <w:rsid w:val="003074BF"/>
    <w:rsid w:val="003164B2"/>
    <w:rsid w:val="00326D90"/>
    <w:rsid w:val="00333B5B"/>
    <w:rsid w:val="00334365"/>
    <w:rsid w:val="00336745"/>
    <w:rsid w:val="00343579"/>
    <w:rsid w:val="0035248E"/>
    <w:rsid w:val="003531FC"/>
    <w:rsid w:val="00362165"/>
    <w:rsid w:val="00362E0D"/>
    <w:rsid w:val="00372977"/>
    <w:rsid w:val="00373637"/>
    <w:rsid w:val="003849A2"/>
    <w:rsid w:val="00387877"/>
    <w:rsid w:val="00387921"/>
    <w:rsid w:val="00390F60"/>
    <w:rsid w:val="00391E27"/>
    <w:rsid w:val="003935C9"/>
    <w:rsid w:val="003A03A0"/>
    <w:rsid w:val="003A256C"/>
    <w:rsid w:val="003A2C5B"/>
    <w:rsid w:val="003A5B85"/>
    <w:rsid w:val="003A7D75"/>
    <w:rsid w:val="003B1AC4"/>
    <w:rsid w:val="003B28E9"/>
    <w:rsid w:val="003B6B47"/>
    <w:rsid w:val="003C0493"/>
    <w:rsid w:val="003C0A35"/>
    <w:rsid w:val="003C1810"/>
    <w:rsid w:val="003C3A9A"/>
    <w:rsid w:val="003D4354"/>
    <w:rsid w:val="003E02D1"/>
    <w:rsid w:val="003E2208"/>
    <w:rsid w:val="003E5A3E"/>
    <w:rsid w:val="003F4BD0"/>
    <w:rsid w:val="0040068A"/>
    <w:rsid w:val="00400B47"/>
    <w:rsid w:val="0040209D"/>
    <w:rsid w:val="00405957"/>
    <w:rsid w:val="00406E32"/>
    <w:rsid w:val="004075CC"/>
    <w:rsid w:val="0041027E"/>
    <w:rsid w:val="0041771B"/>
    <w:rsid w:val="00417F59"/>
    <w:rsid w:val="004210D1"/>
    <w:rsid w:val="00432817"/>
    <w:rsid w:val="004343AB"/>
    <w:rsid w:val="00434E35"/>
    <w:rsid w:val="00434FD0"/>
    <w:rsid w:val="00437D74"/>
    <w:rsid w:val="004405FF"/>
    <w:rsid w:val="00442C94"/>
    <w:rsid w:val="00443C2F"/>
    <w:rsid w:val="004451BA"/>
    <w:rsid w:val="00446DD8"/>
    <w:rsid w:val="004501F0"/>
    <w:rsid w:val="00452389"/>
    <w:rsid w:val="00455527"/>
    <w:rsid w:val="00455EB9"/>
    <w:rsid w:val="004605B7"/>
    <w:rsid w:val="00463382"/>
    <w:rsid w:val="00463439"/>
    <w:rsid w:val="0046364A"/>
    <w:rsid w:val="004648D4"/>
    <w:rsid w:val="00467B04"/>
    <w:rsid w:val="00470C6D"/>
    <w:rsid w:val="00472D30"/>
    <w:rsid w:val="00472FDA"/>
    <w:rsid w:val="00473ACC"/>
    <w:rsid w:val="00473E82"/>
    <w:rsid w:val="00474942"/>
    <w:rsid w:val="00474C4A"/>
    <w:rsid w:val="00481522"/>
    <w:rsid w:val="0048572A"/>
    <w:rsid w:val="00486C98"/>
    <w:rsid w:val="00487C1D"/>
    <w:rsid w:val="00491E74"/>
    <w:rsid w:val="00497913"/>
    <w:rsid w:val="004A05CD"/>
    <w:rsid w:val="004A17C9"/>
    <w:rsid w:val="004A54B1"/>
    <w:rsid w:val="004B03BC"/>
    <w:rsid w:val="004B2736"/>
    <w:rsid w:val="004B4AE0"/>
    <w:rsid w:val="004B572D"/>
    <w:rsid w:val="004B70AD"/>
    <w:rsid w:val="004D3F1C"/>
    <w:rsid w:val="004D70FD"/>
    <w:rsid w:val="004E5DA2"/>
    <w:rsid w:val="004E6934"/>
    <w:rsid w:val="004F1045"/>
    <w:rsid w:val="004F2902"/>
    <w:rsid w:val="004F44DD"/>
    <w:rsid w:val="004F6A30"/>
    <w:rsid w:val="00500CFF"/>
    <w:rsid w:val="00500EF5"/>
    <w:rsid w:val="005010D4"/>
    <w:rsid w:val="00506D9D"/>
    <w:rsid w:val="005074DC"/>
    <w:rsid w:val="0051248A"/>
    <w:rsid w:val="00513F9E"/>
    <w:rsid w:val="00514190"/>
    <w:rsid w:val="00515AC7"/>
    <w:rsid w:val="00521D2F"/>
    <w:rsid w:val="00526AB5"/>
    <w:rsid w:val="00526ADD"/>
    <w:rsid w:val="00526F36"/>
    <w:rsid w:val="00533143"/>
    <w:rsid w:val="005363FC"/>
    <w:rsid w:val="005403D1"/>
    <w:rsid w:val="0054370C"/>
    <w:rsid w:val="00544D0E"/>
    <w:rsid w:val="00547314"/>
    <w:rsid w:val="0055605E"/>
    <w:rsid w:val="00557DDD"/>
    <w:rsid w:val="00565A06"/>
    <w:rsid w:val="005715CF"/>
    <w:rsid w:val="00573D69"/>
    <w:rsid w:val="00574665"/>
    <w:rsid w:val="00585872"/>
    <w:rsid w:val="0058696B"/>
    <w:rsid w:val="0059079B"/>
    <w:rsid w:val="00594CA7"/>
    <w:rsid w:val="005958BF"/>
    <w:rsid w:val="005A281C"/>
    <w:rsid w:val="005A584A"/>
    <w:rsid w:val="005A593C"/>
    <w:rsid w:val="005A7B0E"/>
    <w:rsid w:val="005B2F70"/>
    <w:rsid w:val="005B6C82"/>
    <w:rsid w:val="005B6E02"/>
    <w:rsid w:val="005C25CA"/>
    <w:rsid w:val="005C370F"/>
    <w:rsid w:val="005C3BA8"/>
    <w:rsid w:val="005C6D41"/>
    <w:rsid w:val="005C6F13"/>
    <w:rsid w:val="005D029D"/>
    <w:rsid w:val="005D08EA"/>
    <w:rsid w:val="005D1989"/>
    <w:rsid w:val="005D55B5"/>
    <w:rsid w:val="005D6837"/>
    <w:rsid w:val="005D7E85"/>
    <w:rsid w:val="005E137C"/>
    <w:rsid w:val="005E46EE"/>
    <w:rsid w:val="005E54DD"/>
    <w:rsid w:val="005E5BD3"/>
    <w:rsid w:val="005E74D6"/>
    <w:rsid w:val="005E7569"/>
    <w:rsid w:val="005E7DF0"/>
    <w:rsid w:val="005F3D87"/>
    <w:rsid w:val="005F4A89"/>
    <w:rsid w:val="005F5494"/>
    <w:rsid w:val="005F5841"/>
    <w:rsid w:val="0060069B"/>
    <w:rsid w:val="00601358"/>
    <w:rsid w:val="0060280A"/>
    <w:rsid w:val="00602F0F"/>
    <w:rsid w:val="0060666B"/>
    <w:rsid w:val="00606CC0"/>
    <w:rsid w:val="00610A8D"/>
    <w:rsid w:val="00610FEA"/>
    <w:rsid w:val="00613CB2"/>
    <w:rsid w:val="00616116"/>
    <w:rsid w:val="00620FF9"/>
    <w:rsid w:val="00625FA1"/>
    <w:rsid w:val="00630C35"/>
    <w:rsid w:val="00635C2C"/>
    <w:rsid w:val="00643B4E"/>
    <w:rsid w:val="00644D5E"/>
    <w:rsid w:val="00654273"/>
    <w:rsid w:val="006570FE"/>
    <w:rsid w:val="00657333"/>
    <w:rsid w:val="006579D5"/>
    <w:rsid w:val="00657BC9"/>
    <w:rsid w:val="00660C59"/>
    <w:rsid w:val="006614E7"/>
    <w:rsid w:val="00661BE5"/>
    <w:rsid w:val="006741E9"/>
    <w:rsid w:val="006841E3"/>
    <w:rsid w:val="0068769B"/>
    <w:rsid w:val="00691D67"/>
    <w:rsid w:val="00692AA7"/>
    <w:rsid w:val="006B1AC6"/>
    <w:rsid w:val="006B6461"/>
    <w:rsid w:val="006C067D"/>
    <w:rsid w:val="006C1321"/>
    <w:rsid w:val="006C172A"/>
    <w:rsid w:val="006C20D7"/>
    <w:rsid w:val="006C33A7"/>
    <w:rsid w:val="006C52B4"/>
    <w:rsid w:val="006C6BCC"/>
    <w:rsid w:val="006D291C"/>
    <w:rsid w:val="006D3BB1"/>
    <w:rsid w:val="006D4516"/>
    <w:rsid w:val="006D6DE5"/>
    <w:rsid w:val="006E0D1B"/>
    <w:rsid w:val="006E6804"/>
    <w:rsid w:val="006E6DF9"/>
    <w:rsid w:val="006E763F"/>
    <w:rsid w:val="006E787E"/>
    <w:rsid w:val="006F3D11"/>
    <w:rsid w:val="00710D4F"/>
    <w:rsid w:val="007203C9"/>
    <w:rsid w:val="00721D92"/>
    <w:rsid w:val="00724159"/>
    <w:rsid w:val="00724731"/>
    <w:rsid w:val="00725204"/>
    <w:rsid w:val="00726834"/>
    <w:rsid w:val="00730D4A"/>
    <w:rsid w:val="0073137E"/>
    <w:rsid w:val="00740A23"/>
    <w:rsid w:val="0074307A"/>
    <w:rsid w:val="007438CA"/>
    <w:rsid w:val="00743B98"/>
    <w:rsid w:val="00743C27"/>
    <w:rsid w:val="0075288D"/>
    <w:rsid w:val="007600B7"/>
    <w:rsid w:val="00760656"/>
    <w:rsid w:val="0076267C"/>
    <w:rsid w:val="00766A94"/>
    <w:rsid w:val="00773E45"/>
    <w:rsid w:val="007848F9"/>
    <w:rsid w:val="00785A24"/>
    <w:rsid w:val="007874F4"/>
    <w:rsid w:val="00787C6D"/>
    <w:rsid w:val="00791416"/>
    <w:rsid w:val="00794901"/>
    <w:rsid w:val="007955C7"/>
    <w:rsid w:val="007A3F04"/>
    <w:rsid w:val="007A5964"/>
    <w:rsid w:val="007A6E0D"/>
    <w:rsid w:val="007A72C0"/>
    <w:rsid w:val="007A7E21"/>
    <w:rsid w:val="007B15DF"/>
    <w:rsid w:val="007B4241"/>
    <w:rsid w:val="007C6E6A"/>
    <w:rsid w:val="007D4BF7"/>
    <w:rsid w:val="007F1058"/>
    <w:rsid w:val="007F328F"/>
    <w:rsid w:val="007F4B58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4E2F"/>
    <w:rsid w:val="00827601"/>
    <w:rsid w:val="00832335"/>
    <w:rsid w:val="00832A6F"/>
    <w:rsid w:val="008332AE"/>
    <w:rsid w:val="00840071"/>
    <w:rsid w:val="00844756"/>
    <w:rsid w:val="00846546"/>
    <w:rsid w:val="00847E6F"/>
    <w:rsid w:val="008523ED"/>
    <w:rsid w:val="008534AB"/>
    <w:rsid w:val="00857356"/>
    <w:rsid w:val="00873B98"/>
    <w:rsid w:val="00876FF1"/>
    <w:rsid w:val="00880CB9"/>
    <w:rsid w:val="00882772"/>
    <w:rsid w:val="0088661E"/>
    <w:rsid w:val="00886D0D"/>
    <w:rsid w:val="008902D5"/>
    <w:rsid w:val="0089303B"/>
    <w:rsid w:val="008A5FFE"/>
    <w:rsid w:val="008B0CC5"/>
    <w:rsid w:val="008C4C70"/>
    <w:rsid w:val="008D04E5"/>
    <w:rsid w:val="008E4763"/>
    <w:rsid w:val="008F0F5F"/>
    <w:rsid w:val="008F382A"/>
    <w:rsid w:val="008F397D"/>
    <w:rsid w:val="009021C3"/>
    <w:rsid w:val="00913238"/>
    <w:rsid w:val="00914248"/>
    <w:rsid w:val="0091697D"/>
    <w:rsid w:val="00924591"/>
    <w:rsid w:val="009245E7"/>
    <w:rsid w:val="00934EF0"/>
    <w:rsid w:val="009356AB"/>
    <w:rsid w:val="00935DC5"/>
    <w:rsid w:val="00937DC7"/>
    <w:rsid w:val="0094084F"/>
    <w:rsid w:val="00941002"/>
    <w:rsid w:val="009466B0"/>
    <w:rsid w:val="00956792"/>
    <w:rsid w:val="009572F6"/>
    <w:rsid w:val="00960FCD"/>
    <w:rsid w:val="00962E59"/>
    <w:rsid w:val="009662D3"/>
    <w:rsid w:val="009667F4"/>
    <w:rsid w:val="009728F2"/>
    <w:rsid w:val="009751A9"/>
    <w:rsid w:val="00976101"/>
    <w:rsid w:val="0098730F"/>
    <w:rsid w:val="00994028"/>
    <w:rsid w:val="00994034"/>
    <w:rsid w:val="00997EF2"/>
    <w:rsid w:val="009A0148"/>
    <w:rsid w:val="009A2413"/>
    <w:rsid w:val="009A3573"/>
    <w:rsid w:val="009A3946"/>
    <w:rsid w:val="009B0B5D"/>
    <w:rsid w:val="009B2658"/>
    <w:rsid w:val="009B439C"/>
    <w:rsid w:val="009B5387"/>
    <w:rsid w:val="009B67BC"/>
    <w:rsid w:val="009C0173"/>
    <w:rsid w:val="009C1D96"/>
    <w:rsid w:val="009C3042"/>
    <w:rsid w:val="009C7233"/>
    <w:rsid w:val="009D199B"/>
    <w:rsid w:val="009D2124"/>
    <w:rsid w:val="009D360D"/>
    <w:rsid w:val="009D38DD"/>
    <w:rsid w:val="009D4AF1"/>
    <w:rsid w:val="009D5FAB"/>
    <w:rsid w:val="009D64D6"/>
    <w:rsid w:val="009D7424"/>
    <w:rsid w:val="009E0726"/>
    <w:rsid w:val="009E0C8A"/>
    <w:rsid w:val="009E163C"/>
    <w:rsid w:val="009E1EC6"/>
    <w:rsid w:val="009E6FAE"/>
    <w:rsid w:val="009F5BA3"/>
    <w:rsid w:val="00A00008"/>
    <w:rsid w:val="00A01B7E"/>
    <w:rsid w:val="00A02430"/>
    <w:rsid w:val="00A03CA7"/>
    <w:rsid w:val="00A05A14"/>
    <w:rsid w:val="00A10376"/>
    <w:rsid w:val="00A10DDE"/>
    <w:rsid w:val="00A139E5"/>
    <w:rsid w:val="00A156BC"/>
    <w:rsid w:val="00A15BC9"/>
    <w:rsid w:val="00A1640D"/>
    <w:rsid w:val="00A16DE7"/>
    <w:rsid w:val="00A2029A"/>
    <w:rsid w:val="00A2539A"/>
    <w:rsid w:val="00A256DC"/>
    <w:rsid w:val="00A27ACD"/>
    <w:rsid w:val="00A34B30"/>
    <w:rsid w:val="00A35543"/>
    <w:rsid w:val="00A36D81"/>
    <w:rsid w:val="00A37CE3"/>
    <w:rsid w:val="00A4053A"/>
    <w:rsid w:val="00A41EBE"/>
    <w:rsid w:val="00A459DC"/>
    <w:rsid w:val="00A507DC"/>
    <w:rsid w:val="00A51186"/>
    <w:rsid w:val="00A526C9"/>
    <w:rsid w:val="00A606FB"/>
    <w:rsid w:val="00A62564"/>
    <w:rsid w:val="00A6458F"/>
    <w:rsid w:val="00A64A90"/>
    <w:rsid w:val="00A72492"/>
    <w:rsid w:val="00A72B96"/>
    <w:rsid w:val="00A76AC0"/>
    <w:rsid w:val="00A76CA7"/>
    <w:rsid w:val="00A77B2D"/>
    <w:rsid w:val="00A8032A"/>
    <w:rsid w:val="00A837BF"/>
    <w:rsid w:val="00A85A84"/>
    <w:rsid w:val="00A87AE9"/>
    <w:rsid w:val="00A92EE6"/>
    <w:rsid w:val="00A9363B"/>
    <w:rsid w:val="00A96311"/>
    <w:rsid w:val="00AA1BA8"/>
    <w:rsid w:val="00AA5B10"/>
    <w:rsid w:val="00AA6FA6"/>
    <w:rsid w:val="00AB0266"/>
    <w:rsid w:val="00AB46DA"/>
    <w:rsid w:val="00AB5331"/>
    <w:rsid w:val="00AB70CB"/>
    <w:rsid w:val="00AC1122"/>
    <w:rsid w:val="00AC20C2"/>
    <w:rsid w:val="00AC461F"/>
    <w:rsid w:val="00AC6715"/>
    <w:rsid w:val="00AD2981"/>
    <w:rsid w:val="00AD2ECF"/>
    <w:rsid w:val="00AD5D03"/>
    <w:rsid w:val="00AD7CBE"/>
    <w:rsid w:val="00AE1156"/>
    <w:rsid w:val="00AF1656"/>
    <w:rsid w:val="00AF1B5C"/>
    <w:rsid w:val="00AF236F"/>
    <w:rsid w:val="00AF2711"/>
    <w:rsid w:val="00AF46BE"/>
    <w:rsid w:val="00AF5627"/>
    <w:rsid w:val="00B01DA8"/>
    <w:rsid w:val="00B04C6E"/>
    <w:rsid w:val="00B064B2"/>
    <w:rsid w:val="00B074C7"/>
    <w:rsid w:val="00B078C6"/>
    <w:rsid w:val="00B114D7"/>
    <w:rsid w:val="00B11822"/>
    <w:rsid w:val="00B11B49"/>
    <w:rsid w:val="00B130E1"/>
    <w:rsid w:val="00B14E0A"/>
    <w:rsid w:val="00B30022"/>
    <w:rsid w:val="00B30145"/>
    <w:rsid w:val="00B32140"/>
    <w:rsid w:val="00B32515"/>
    <w:rsid w:val="00B3518D"/>
    <w:rsid w:val="00B41C6B"/>
    <w:rsid w:val="00B4525D"/>
    <w:rsid w:val="00B45828"/>
    <w:rsid w:val="00B46205"/>
    <w:rsid w:val="00B46C25"/>
    <w:rsid w:val="00B5407E"/>
    <w:rsid w:val="00B54480"/>
    <w:rsid w:val="00B55317"/>
    <w:rsid w:val="00B55BF3"/>
    <w:rsid w:val="00B6256D"/>
    <w:rsid w:val="00B648E5"/>
    <w:rsid w:val="00B70A8E"/>
    <w:rsid w:val="00B72484"/>
    <w:rsid w:val="00B81064"/>
    <w:rsid w:val="00B81742"/>
    <w:rsid w:val="00B82DEB"/>
    <w:rsid w:val="00B9276F"/>
    <w:rsid w:val="00B938EF"/>
    <w:rsid w:val="00B97207"/>
    <w:rsid w:val="00BA58EF"/>
    <w:rsid w:val="00BA5CFC"/>
    <w:rsid w:val="00BB44E3"/>
    <w:rsid w:val="00BB4FDC"/>
    <w:rsid w:val="00BC37B0"/>
    <w:rsid w:val="00BC3EDC"/>
    <w:rsid w:val="00BC6E02"/>
    <w:rsid w:val="00BC7816"/>
    <w:rsid w:val="00BC7FA7"/>
    <w:rsid w:val="00BD1CCE"/>
    <w:rsid w:val="00BD3EAF"/>
    <w:rsid w:val="00BD5610"/>
    <w:rsid w:val="00BE25C2"/>
    <w:rsid w:val="00BE311D"/>
    <w:rsid w:val="00BE3905"/>
    <w:rsid w:val="00BE3BE5"/>
    <w:rsid w:val="00BE4116"/>
    <w:rsid w:val="00BE5529"/>
    <w:rsid w:val="00BF4F3D"/>
    <w:rsid w:val="00C00CED"/>
    <w:rsid w:val="00C0411D"/>
    <w:rsid w:val="00C06500"/>
    <w:rsid w:val="00C068AF"/>
    <w:rsid w:val="00C1070D"/>
    <w:rsid w:val="00C133DE"/>
    <w:rsid w:val="00C15F02"/>
    <w:rsid w:val="00C228EE"/>
    <w:rsid w:val="00C265A3"/>
    <w:rsid w:val="00C32F26"/>
    <w:rsid w:val="00C34618"/>
    <w:rsid w:val="00C35779"/>
    <w:rsid w:val="00C434CD"/>
    <w:rsid w:val="00C47F02"/>
    <w:rsid w:val="00C50D04"/>
    <w:rsid w:val="00C51070"/>
    <w:rsid w:val="00C52C07"/>
    <w:rsid w:val="00C536B4"/>
    <w:rsid w:val="00C53AB2"/>
    <w:rsid w:val="00C53F22"/>
    <w:rsid w:val="00C57084"/>
    <w:rsid w:val="00C61CAA"/>
    <w:rsid w:val="00C63BC1"/>
    <w:rsid w:val="00C63D50"/>
    <w:rsid w:val="00C64A3C"/>
    <w:rsid w:val="00C75E21"/>
    <w:rsid w:val="00C8755B"/>
    <w:rsid w:val="00C9158C"/>
    <w:rsid w:val="00C93373"/>
    <w:rsid w:val="00C94A70"/>
    <w:rsid w:val="00C96D78"/>
    <w:rsid w:val="00CA0AC0"/>
    <w:rsid w:val="00CA2BB5"/>
    <w:rsid w:val="00CA4371"/>
    <w:rsid w:val="00CB775D"/>
    <w:rsid w:val="00CC5976"/>
    <w:rsid w:val="00CD4ABF"/>
    <w:rsid w:val="00CE7085"/>
    <w:rsid w:val="00CF05AB"/>
    <w:rsid w:val="00CF08C7"/>
    <w:rsid w:val="00CF127E"/>
    <w:rsid w:val="00CF3CFF"/>
    <w:rsid w:val="00CF3E4E"/>
    <w:rsid w:val="00CF4D6F"/>
    <w:rsid w:val="00D02452"/>
    <w:rsid w:val="00D0510E"/>
    <w:rsid w:val="00D067AE"/>
    <w:rsid w:val="00D23B6C"/>
    <w:rsid w:val="00D3001A"/>
    <w:rsid w:val="00D430AC"/>
    <w:rsid w:val="00D43AFA"/>
    <w:rsid w:val="00D47D13"/>
    <w:rsid w:val="00D50967"/>
    <w:rsid w:val="00D5291C"/>
    <w:rsid w:val="00D55A83"/>
    <w:rsid w:val="00D57086"/>
    <w:rsid w:val="00D61739"/>
    <w:rsid w:val="00D63E92"/>
    <w:rsid w:val="00D76354"/>
    <w:rsid w:val="00D82D8C"/>
    <w:rsid w:val="00D85A69"/>
    <w:rsid w:val="00D90BEA"/>
    <w:rsid w:val="00D925BC"/>
    <w:rsid w:val="00D95D21"/>
    <w:rsid w:val="00D96C98"/>
    <w:rsid w:val="00DA37A7"/>
    <w:rsid w:val="00DA7015"/>
    <w:rsid w:val="00DB07D8"/>
    <w:rsid w:val="00DB26EE"/>
    <w:rsid w:val="00DB2B26"/>
    <w:rsid w:val="00DB45B8"/>
    <w:rsid w:val="00DB4CE3"/>
    <w:rsid w:val="00DB5D9F"/>
    <w:rsid w:val="00DB5FEA"/>
    <w:rsid w:val="00DB5FEF"/>
    <w:rsid w:val="00DC5202"/>
    <w:rsid w:val="00DD60F9"/>
    <w:rsid w:val="00DE5A18"/>
    <w:rsid w:val="00DF0BB4"/>
    <w:rsid w:val="00DF2E42"/>
    <w:rsid w:val="00DF4744"/>
    <w:rsid w:val="00E00E09"/>
    <w:rsid w:val="00E07428"/>
    <w:rsid w:val="00E078B8"/>
    <w:rsid w:val="00E103AE"/>
    <w:rsid w:val="00E115FD"/>
    <w:rsid w:val="00E12ADB"/>
    <w:rsid w:val="00E144C3"/>
    <w:rsid w:val="00E15278"/>
    <w:rsid w:val="00E15AB2"/>
    <w:rsid w:val="00E16452"/>
    <w:rsid w:val="00E215AA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7218"/>
    <w:rsid w:val="00E4233F"/>
    <w:rsid w:val="00E43705"/>
    <w:rsid w:val="00E44261"/>
    <w:rsid w:val="00E54521"/>
    <w:rsid w:val="00E6204C"/>
    <w:rsid w:val="00E629A4"/>
    <w:rsid w:val="00E6415F"/>
    <w:rsid w:val="00E7189D"/>
    <w:rsid w:val="00E74C63"/>
    <w:rsid w:val="00E74D59"/>
    <w:rsid w:val="00E82913"/>
    <w:rsid w:val="00E84529"/>
    <w:rsid w:val="00E868B6"/>
    <w:rsid w:val="00E91D5E"/>
    <w:rsid w:val="00EA096C"/>
    <w:rsid w:val="00EA1731"/>
    <w:rsid w:val="00EA3C79"/>
    <w:rsid w:val="00EA6037"/>
    <w:rsid w:val="00EA6555"/>
    <w:rsid w:val="00EA765B"/>
    <w:rsid w:val="00EB4D69"/>
    <w:rsid w:val="00EB5928"/>
    <w:rsid w:val="00EB5C14"/>
    <w:rsid w:val="00EB684C"/>
    <w:rsid w:val="00EC4D94"/>
    <w:rsid w:val="00EC7318"/>
    <w:rsid w:val="00ED0726"/>
    <w:rsid w:val="00ED2068"/>
    <w:rsid w:val="00ED396F"/>
    <w:rsid w:val="00EE2A94"/>
    <w:rsid w:val="00EF0D3D"/>
    <w:rsid w:val="00EF4FEC"/>
    <w:rsid w:val="00EF654E"/>
    <w:rsid w:val="00EF709F"/>
    <w:rsid w:val="00EF7F5B"/>
    <w:rsid w:val="00F0379A"/>
    <w:rsid w:val="00F06095"/>
    <w:rsid w:val="00F15D7B"/>
    <w:rsid w:val="00F23D31"/>
    <w:rsid w:val="00F265FE"/>
    <w:rsid w:val="00F26BC5"/>
    <w:rsid w:val="00F27ABB"/>
    <w:rsid w:val="00F302FD"/>
    <w:rsid w:val="00F30B0B"/>
    <w:rsid w:val="00F33EF9"/>
    <w:rsid w:val="00F4313F"/>
    <w:rsid w:val="00F450FA"/>
    <w:rsid w:val="00F50644"/>
    <w:rsid w:val="00F51F90"/>
    <w:rsid w:val="00F55B4C"/>
    <w:rsid w:val="00F646CF"/>
    <w:rsid w:val="00F737B0"/>
    <w:rsid w:val="00F745EE"/>
    <w:rsid w:val="00F7597C"/>
    <w:rsid w:val="00F768BC"/>
    <w:rsid w:val="00F76A9E"/>
    <w:rsid w:val="00F81B99"/>
    <w:rsid w:val="00F81F5E"/>
    <w:rsid w:val="00F869EC"/>
    <w:rsid w:val="00F97C9D"/>
    <w:rsid w:val="00FA1380"/>
    <w:rsid w:val="00FA1C3A"/>
    <w:rsid w:val="00FA28E4"/>
    <w:rsid w:val="00FA4E20"/>
    <w:rsid w:val="00FA4F9D"/>
    <w:rsid w:val="00FA6C75"/>
    <w:rsid w:val="00FA6F1C"/>
    <w:rsid w:val="00FA7B64"/>
    <w:rsid w:val="00FB08D9"/>
    <w:rsid w:val="00FB0E79"/>
    <w:rsid w:val="00FB1ACA"/>
    <w:rsid w:val="00FB3D25"/>
    <w:rsid w:val="00FB562B"/>
    <w:rsid w:val="00FB77B8"/>
    <w:rsid w:val="00FB7936"/>
    <w:rsid w:val="00FC0583"/>
    <w:rsid w:val="00FC17A0"/>
    <w:rsid w:val="00FD075C"/>
    <w:rsid w:val="00FD1D6D"/>
    <w:rsid w:val="00FD452B"/>
    <w:rsid w:val="00FD7737"/>
    <w:rsid w:val="00FD7BD3"/>
    <w:rsid w:val="00FE0919"/>
    <w:rsid w:val="00FE2A5C"/>
    <w:rsid w:val="00FE2EF5"/>
    <w:rsid w:val="00FE5DE0"/>
    <w:rsid w:val="00FE70D2"/>
    <w:rsid w:val="00FF2550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DF6BCC"/>
  <w15:chartTrackingRefBased/>
  <w15:docId w15:val="{1F62C7C6-FF9D-4C83-B30C-5E8D4F7B8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qFormat/>
    <w:rsid w:val="00491E74"/>
    <w:rPr>
      <w:b/>
      <w:bCs/>
    </w:rPr>
  </w:style>
  <w:style w:type="character" w:styleId="Hyperlink">
    <w:name w:val="Hyperlink"/>
    <w:basedOn w:val="DefaultParagraphFont"/>
    <w:uiPriority w:val="99"/>
    <w:unhideWhenUsed/>
    <w:rsid w:val="0094084F"/>
    <w:rPr>
      <w:color w:val="0000FF"/>
      <w:u w:val="single"/>
    </w:rPr>
  </w:style>
  <w:style w:type="paragraph" w:customStyle="1" w:styleId="desc">
    <w:name w:val="desc"/>
    <w:basedOn w:val="Normal"/>
    <w:rsid w:val="001D7A10"/>
    <w:pPr>
      <w:spacing w:before="100" w:beforeAutospacing="1" w:after="100" w:afterAutospacing="1" w:line="240" w:lineRule="auto"/>
    </w:pPr>
    <w:rPr>
      <w:rFonts w:eastAsia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299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BAC645-36B6-4492-ABC3-1B780F6AE8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3</cp:revision>
  <dcterms:created xsi:type="dcterms:W3CDTF">2018-06-25T12:44:00Z</dcterms:created>
  <dcterms:modified xsi:type="dcterms:W3CDTF">2018-06-25T14:03:00Z</dcterms:modified>
</cp:coreProperties>
</file>